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144" w:rsidRPr="00D87A7A" w:rsidRDefault="0036487D" w:rsidP="003D4144">
      <w:pPr>
        <w:ind w:firstLine="567"/>
        <w:jc w:val="center"/>
        <w:rPr>
          <w:color w:val="000000" w:themeColor="text1"/>
          <w:sz w:val="44"/>
          <w:lang w:val="ru-RU"/>
        </w:rPr>
      </w:pPr>
      <w:r w:rsidRPr="00D87A7A">
        <w:rPr>
          <w:color w:val="000000" w:themeColor="text1"/>
          <w:sz w:val="44"/>
          <w:lang w:val="ru-RU"/>
        </w:rPr>
        <w:t>Эпохи в Высшей э</w:t>
      </w:r>
      <w:r w:rsidR="003D4144" w:rsidRPr="00D87A7A">
        <w:rPr>
          <w:color w:val="000000" w:themeColor="text1"/>
          <w:sz w:val="44"/>
          <w:lang w:val="ru-RU"/>
        </w:rPr>
        <w:t>зотерической школе</w:t>
      </w:r>
    </w:p>
    <w:p w:rsidR="003D4144" w:rsidRPr="00D87A7A" w:rsidRDefault="003D4144" w:rsidP="003D4144">
      <w:pPr>
        <w:ind w:firstLine="567"/>
        <w:jc w:val="center"/>
        <w:rPr>
          <w:sz w:val="28"/>
          <w:lang w:val="ru-RU"/>
        </w:rPr>
      </w:pPr>
      <w:r w:rsidRPr="00D87A7A">
        <w:rPr>
          <w:sz w:val="28"/>
          <w:lang w:val="ru-RU"/>
        </w:rPr>
        <w:t>Сергей Викентьев</w:t>
      </w:r>
    </w:p>
    <w:p w:rsidR="003D4144" w:rsidRPr="00D87A7A" w:rsidRDefault="003D4144" w:rsidP="003D4144">
      <w:pPr>
        <w:ind w:firstLine="567"/>
        <w:jc w:val="center"/>
        <w:rPr>
          <w:sz w:val="28"/>
          <w:lang w:val="ru-RU"/>
        </w:rPr>
      </w:pPr>
      <w:r w:rsidRPr="00D87A7A">
        <w:rPr>
          <w:sz w:val="24"/>
          <w:lang w:val="ru-RU"/>
        </w:rPr>
        <w:t>10.05.17</w:t>
      </w:r>
    </w:p>
    <w:p w:rsidR="003D4144" w:rsidRDefault="003D4144" w:rsidP="00E66456">
      <w:pPr>
        <w:ind w:firstLine="567"/>
        <w:jc w:val="both"/>
        <w:rPr>
          <w:sz w:val="28"/>
          <w:lang w:val="ru-RU"/>
        </w:rPr>
      </w:pPr>
      <w:bookmarkStart w:id="0" w:name="_GoBack"/>
      <w:bookmarkEnd w:id="0"/>
    </w:p>
    <w:p w:rsidR="00E66456" w:rsidRPr="00E66456" w:rsidRDefault="00E66456" w:rsidP="00E66456">
      <w:pPr>
        <w:ind w:firstLine="567"/>
        <w:jc w:val="both"/>
        <w:rPr>
          <w:sz w:val="28"/>
          <w:lang w:val="ru-RU"/>
        </w:rPr>
      </w:pPr>
      <w:r w:rsidRPr="00E66456">
        <w:rPr>
          <w:sz w:val="28"/>
          <w:lang w:val="ru-RU"/>
        </w:rPr>
        <w:t>Десятое эзотерическое занятие, а вернее наше занятие в «</w:t>
      </w:r>
      <w:proofErr w:type="spellStart"/>
      <w:r w:rsidRPr="00E66456">
        <w:rPr>
          <w:sz w:val="28"/>
          <w:lang w:val="ru-RU"/>
        </w:rPr>
        <w:t>Сферной</w:t>
      </w:r>
      <w:proofErr w:type="spellEnd"/>
      <w:r w:rsidRPr="00E66456">
        <w:rPr>
          <w:sz w:val="28"/>
          <w:lang w:val="ru-RU"/>
        </w:rPr>
        <w:t xml:space="preserve"> Инженерии» и факультатив привели к тому</w:t>
      </w:r>
      <w:r w:rsidR="003D4144">
        <w:rPr>
          <w:sz w:val="28"/>
          <w:lang w:val="ru-RU"/>
        </w:rPr>
        <w:t xml:space="preserve"> пониманию</w:t>
      </w:r>
      <w:r w:rsidRPr="00E66456">
        <w:rPr>
          <w:sz w:val="28"/>
          <w:lang w:val="ru-RU"/>
        </w:rPr>
        <w:t xml:space="preserve">, что </w:t>
      </w:r>
      <w:r w:rsidRPr="00E66456">
        <w:rPr>
          <w:b/>
          <w:sz w:val="28"/>
          <w:lang w:val="ru-RU"/>
        </w:rPr>
        <w:t>19 уроков</w:t>
      </w:r>
      <w:r w:rsidRPr="00E66456">
        <w:rPr>
          <w:sz w:val="28"/>
          <w:lang w:val="ru-RU"/>
        </w:rPr>
        <w:t xml:space="preserve"> являю</w:t>
      </w:r>
      <w:r w:rsidR="003D4144">
        <w:rPr>
          <w:sz w:val="28"/>
          <w:lang w:val="ru-RU"/>
        </w:rPr>
        <w:t>тся всего-</w:t>
      </w:r>
      <w:r w:rsidRPr="00E66456">
        <w:rPr>
          <w:sz w:val="28"/>
          <w:lang w:val="ru-RU"/>
        </w:rPr>
        <w:t>на</w:t>
      </w:r>
      <w:r w:rsidR="003D4144">
        <w:rPr>
          <w:sz w:val="28"/>
          <w:lang w:val="ru-RU"/>
        </w:rPr>
        <w:t>-</w:t>
      </w:r>
      <w:r w:rsidRPr="00E66456">
        <w:rPr>
          <w:sz w:val="28"/>
          <w:lang w:val="ru-RU"/>
        </w:rPr>
        <w:t xml:space="preserve">всего </w:t>
      </w:r>
      <w:r w:rsidRPr="00E66456">
        <w:rPr>
          <w:b/>
          <w:sz w:val="28"/>
          <w:lang w:val="ru-RU"/>
        </w:rPr>
        <w:t>эпохой</w:t>
      </w:r>
      <w:r w:rsidRPr="00E66456">
        <w:rPr>
          <w:sz w:val="28"/>
          <w:lang w:val="ru-RU"/>
        </w:rPr>
        <w:t>, а мы уже прошли половину этой эпохи. В вальдорфской педагогике каждая эпоха в конце имеет результативное показательное занятие, чему и что мы вынесли из этой эпохи. Мы уже сейчас должны начать готовить эту будущую презентацию этой эпохи. Но главное другое. Если мы говорим, что это эпоха, то мы должны сказать, что есть и должны быть другие эпохи. Если мы говорим о Высшей Свободной Школе Духовной науки, то мы должны говорить, что мы имеем одну эпоху, но должны быть и другие эпохи. И если мы говорим о школе, то мы говорим о том, что должна быть коллегия этой школы. То есть, мы должны сформировать коллегию, коль мы начали работать. Я понимаю, что на первых занятиях мы не могли это сделать, но в середине мы должны сформировать коллегию, которая должна принести и подготовить этот план дальнейшего развития школы, то есть следующей эпохи, какие появляются новые эпохи и как они будут реализованы. Это коллегия формирует уже будущую деятельность школы.</w:t>
      </w:r>
    </w:p>
    <w:p w:rsidR="00E66456" w:rsidRPr="00E66456" w:rsidRDefault="00E66456" w:rsidP="00E66456">
      <w:pPr>
        <w:ind w:firstLine="567"/>
        <w:jc w:val="both"/>
        <w:rPr>
          <w:sz w:val="28"/>
          <w:lang w:val="ru-RU"/>
        </w:rPr>
      </w:pPr>
      <w:r w:rsidRPr="00E66456">
        <w:rPr>
          <w:sz w:val="28"/>
          <w:lang w:val="ru-RU"/>
        </w:rPr>
        <w:t xml:space="preserve">В этом плане легенда «О свете и тьме» должна быть одной из таких тем, потому что первое занятие начинается с чего? «Свет с цветом…» И дальше, если мы посмотрим, то увидим роль цвета в этой работе. А эта легенда как раз и рассказывает нам о том, как рождается свет. Это является некой эзотерической легендой, поэтому правильно было бы в рамках эзотерической школы её пережить. Это один момент. </w:t>
      </w:r>
    </w:p>
    <w:p w:rsidR="00E66456" w:rsidRPr="00E66456" w:rsidRDefault="00E66456" w:rsidP="00E66456">
      <w:pPr>
        <w:ind w:firstLine="567"/>
        <w:jc w:val="both"/>
        <w:rPr>
          <w:sz w:val="28"/>
          <w:lang w:val="ru-RU"/>
        </w:rPr>
      </w:pPr>
      <w:r w:rsidRPr="00E66456">
        <w:rPr>
          <w:sz w:val="28"/>
          <w:lang w:val="ru-RU"/>
        </w:rPr>
        <w:t xml:space="preserve">1. Второй момент, факультатив высветил тот момент, что </w:t>
      </w:r>
      <w:r w:rsidRPr="00E66456">
        <w:rPr>
          <w:b/>
          <w:sz w:val="28"/>
          <w:lang w:val="ru-RU"/>
        </w:rPr>
        <w:t xml:space="preserve">первый </w:t>
      </w:r>
      <w:proofErr w:type="spellStart"/>
      <w:r w:rsidRPr="00E66456">
        <w:rPr>
          <w:b/>
          <w:sz w:val="28"/>
          <w:lang w:val="ru-RU"/>
        </w:rPr>
        <w:t>Гетеанум</w:t>
      </w:r>
      <w:proofErr w:type="spellEnd"/>
      <w:r w:rsidRPr="00E66456">
        <w:rPr>
          <w:sz w:val="28"/>
          <w:lang w:val="ru-RU"/>
        </w:rPr>
        <w:t xml:space="preserve"> мы можем тоже рассматривать </w:t>
      </w:r>
      <w:r w:rsidRPr="00E66456">
        <w:rPr>
          <w:b/>
          <w:sz w:val="28"/>
          <w:lang w:val="ru-RU"/>
        </w:rPr>
        <w:t>как эпоху</w:t>
      </w:r>
      <w:r w:rsidRPr="00E66456">
        <w:rPr>
          <w:sz w:val="28"/>
          <w:lang w:val="ru-RU"/>
        </w:rPr>
        <w:t>. Но эту эпоху мы должны рассматривать, как самостоятельную работу. Здесь идёт самостоятельная и индивидуальная работа. То есть, то, что мы проходим в рамках 19 уроко</w:t>
      </w:r>
      <w:r w:rsidR="00D87A7A">
        <w:rPr>
          <w:sz w:val="28"/>
          <w:lang w:val="ru-RU"/>
        </w:rPr>
        <w:t>в</w:t>
      </w:r>
      <w:r w:rsidRPr="00E66456">
        <w:rPr>
          <w:sz w:val="28"/>
          <w:lang w:val="ru-RU"/>
        </w:rPr>
        <w:t xml:space="preserve">, это групповая работа, это учебная работа. Здесь, в эпоху </w:t>
      </w:r>
      <w:r w:rsidR="00D87A7A">
        <w:rPr>
          <w:sz w:val="28"/>
          <w:lang w:val="ru-RU"/>
        </w:rPr>
        <w:t>«</w:t>
      </w:r>
      <w:proofErr w:type="spellStart"/>
      <w:r w:rsidRPr="00E66456">
        <w:rPr>
          <w:sz w:val="28"/>
          <w:lang w:val="ru-RU"/>
        </w:rPr>
        <w:t>Гетеанума</w:t>
      </w:r>
      <w:proofErr w:type="spellEnd"/>
      <w:r w:rsidR="00D87A7A">
        <w:rPr>
          <w:sz w:val="28"/>
          <w:lang w:val="ru-RU"/>
        </w:rPr>
        <w:t>» сам</w:t>
      </w:r>
      <w:r w:rsidRPr="00E66456">
        <w:rPr>
          <w:sz w:val="28"/>
          <w:lang w:val="ru-RU"/>
        </w:rPr>
        <w:t xml:space="preserve"> </w:t>
      </w:r>
      <w:proofErr w:type="spellStart"/>
      <w:r w:rsidRPr="00E66456">
        <w:rPr>
          <w:sz w:val="28"/>
          <w:lang w:val="ru-RU"/>
        </w:rPr>
        <w:t>Гетеанум</w:t>
      </w:r>
      <w:proofErr w:type="spellEnd"/>
      <w:r w:rsidRPr="00E66456">
        <w:rPr>
          <w:sz w:val="28"/>
          <w:lang w:val="ru-RU"/>
        </w:rPr>
        <w:t xml:space="preserve"> выступает, как практическая форма реализации того, что мы научились.</w:t>
      </w:r>
    </w:p>
    <w:p w:rsidR="00E66456" w:rsidRPr="00E66456" w:rsidRDefault="00E66456" w:rsidP="00E66456">
      <w:pPr>
        <w:ind w:firstLine="567"/>
        <w:jc w:val="both"/>
        <w:rPr>
          <w:sz w:val="28"/>
          <w:lang w:val="ru-RU"/>
        </w:rPr>
      </w:pPr>
      <w:r w:rsidRPr="00E66456">
        <w:rPr>
          <w:sz w:val="28"/>
          <w:lang w:val="ru-RU"/>
        </w:rPr>
        <w:t xml:space="preserve">Поэтому </w:t>
      </w:r>
      <w:proofErr w:type="spellStart"/>
      <w:r w:rsidRPr="00E66456">
        <w:rPr>
          <w:sz w:val="28"/>
          <w:lang w:val="ru-RU"/>
        </w:rPr>
        <w:t>Гетеанум</w:t>
      </w:r>
      <w:proofErr w:type="spellEnd"/>
      <w:r>
        <w:rPr>
          <w:sz w:val="28"/>
          <w:lang w:val="ru-RU"/>
        </w:rPr>
        <w:t xml:space="preserve"> </w:t>
      </w:r>
      <w:r w:rsidRPr="00E66456">
        <w:rPr>
          <w:sz w:val="28"/>
          <w:lang w:val="ru-RU"/>
        </w:rPr>
        <w:t xml:space="preserve">с одной стороны мы могли бы рассматривать в том же ключе, как мы рассматриваем 19 уроков - это знакомство с мотивами </w:t>
      </w:r>
      <w:proofErr w:type="spellStart"/>
      <w:r w:rsidRPr="00E66456">
        <w:rPr>
          <w:sz w:val="28"/>
          <w:lang w:val="ru-RU"/>
        </w:rPr>
        <w:t>Гетеанума</w:t>
      </w:r>
      <w:proofErr w:type="spellEnd"/>
      <w:r w:rsidRPr="00E66456">
        <w:rPr>
          <w:sz w:val="28"/>
          <w:lang w:val="ru-RU"/>
        </w:rPr>
        <w:t xml:space="preserve">, это знакомство с формами </w:t>
      </w:r>
      <w:proofErr w:type="spellStart"/>
      <w:r w:rsidRPr="00E66456">
        <w:rPr>
          <w:sz w:val="28"/>
          <w:lang w:val="ru-RU"/>
        </w:rPr>
        <w:t>Гетеанума</w:t>
      </w:r>
      <w:proofErr w:type="spellEnd"/>
      <w:r w:rsidRPr="00E66456">
        <w:rPr>
          <w:sz w:val="28"/>
          <w:lang w:val="ru-RU"/>
        </w:rPr>
        <w:t xml:space="preserve">, это некий познавательный процесс. С другой стороны - это индивидуальная работа, она как раз и заключается в том, что это такой же эзотерический урок и он был дан в 1914 году тогда, когда </w:t>
      </w:r>
      <w:r w:rsidRPr="00E66456">
        <w:rPr>
          <w:sz w:val="28"/>
          <w:lang w:val="ru-RU"/>
        </w:rPr>
        <w:lastRenderedPageBreak/>
        <w:t xml:space="preserve">эзотерическая работа не могла проводиться в </w:t>
      </w:r>
      <w:proofErr w:type="spellStart"/>
      <w:r w:rsidRPr="00E66456">
        <w:rPr>
          <w:sz w:val="28"/>
          <w:lang w:val="ru-RU"/>
        </w:rPr>
        <w:t>Гетеануме</w:t>
      </w:r>
      <w:proofErr w:type="spellEnd"/>
      <w:r w:rsidRPr="00E66456">
        <w:rPr>
          <w:sz w:val="28"/>
          <w:lang w:val="ru-RU"/>
        </w:rPr>
        <w:t xml:space="preserve"> и такая форма работы не могла быть. Эта работа была дана участникам в </w:t>
      </w:r>
      <w:proofErr w:type="spellStart"/>
      <w:r w:rsidRPr="00E66456">
        <w:rPr>
          <w:sz w:val="28"/>
          <w:lang w:val="ru-RU"/>
        </w:rPr>
        <w:t>иммагинативных</w:t>
      </w:r>
      <w:proofErr w:type="spellEnd"/>
      <w:r w:rsidRPr="00E66456">
        <w:rPr>
          <w:sz w:val="28"/>
          <w:lang w:val="ru-RU"/>
        </w:rPr>
        <w:t xml:space="preserve"> формах </w:t>
      </w:r>
      <w:proofErr w:type="spellStart"/>
      <w:r w:rsidRPr="00E66456">
        <w:rPr>
          <w:sz w:val="28"/>
          <w:lang w:val="ru-RU"/>
        </w:rPr>
        <w:t>Гетеанума</w:t>
      </w:r>
      <w:proofErr w:type="spellEnd"/>
      <w:r w:rsidRPr="00E66456">
        <w:rPr>
          <w:sz w:val="28"/>
          <w:lang w:val="ru-RU"/>
        </w:rPr>
        <w:t xml:space="preserve">. И поэтому, мы можем такую работу рассматривать, как меры душевно-духовной безопасности для ученика, становящегося на путь ученичества. 19 уроков - это меры безопасности на этом пути. С одной стороны - меры безопасности, с другой стороны, почему здесь мы имеем Стража Порога? Он нам показывает момент нашего душевно-духовного становления. Мы могли бы сказать, что кроме мер безопасности есть ещё и базовые принципы построения духовного плана. Там мы точно так же получаем эти базовые принципы. А всё остальное вырабатывается уже в «полевых условиях». То есть, мы приходим в </w:t>
      </w:r>
      <w:proofErr w:type="spellStart"/>
      <w:r w:rsidRPr="00E66456">
        <w:rPr>
          <w:sz w:val="28"/>
          <w:lang w:val="ru-RU"/>
        </w:rPr>
        <w:t>Гетеануим</w:t>
      </w:r>
      <w:proofErr w:type="spellEnd"/>
      <w:r w:rsidRPr="00E66456">
        <w:rPr>
          <w:sz w:val="28"/>
          <w:lang w:val="ru-RU"/>
        </w:rPr>
        <w:t xml:space="preserve">, мы имеем там </w:t>
      </w:r>
      <w:proofErr w:type="spellStart"/>
      <w:r w:rsidRPr="00E66456">
        <w:rPr>
          <w:sz w:val="28"/>
          <w:lang w:val="ru-RU"/>
        </w:rPr>
        <w:t>иммагинативные</w:t>
      </w:r>
      <w:proofErr w:type="spellEnd"/>
      <w:r w:rsidRPr="00E66456">
        <w:rPr>
          <w:sz w:val="28"/>
          <w:lang w:val="ru-RU"/>
        </w:rPr>
        <w:t xml:space="preserve"> формы</w:t>
      </w:r>
      <w:r>
        <w:rPr>
          <w:sz w:val="28"/>
          <w:lang w:val="ru-RU"/>
        </w:rPr>
        <w:t>,</w:t>
      </w:r>
      <w:r w:rsidRPr="00E66456">
        <w:rPr>
          <w:sz w:val="28"/>
          <w:lang w:val="ru-RU"/>
        </w:rPr>
        <w:t xml:space="preserve"> и мы учимся работать с </w:t>
      </w:r>
      <w:proofErr w:type="spellStart"/>
      <w:r w:rsidRPr="00E66456">
        <w:rPr>
          <w:sz w:val="28"/>
          <w:lang w:val="ru-RU"/>
        </w:rPr>
        <w:t>иммагинативными</w:t>
      </w:r>
      <w:proofErr w:type="spellEnd"/>
      <w:r w:rsidRPr="00E66456">
        <w:rPr>
          <w:sz w:val="28"/>
          <w:lang w:val="ru-RU"/>
        </w:rPr>
        <w:t xml:space="preserve"> формами здесь и сейчас. Тут мы защищены от этой душевно-духовной пропаганды, которая сейчас находится на духовном плане также, как мы имеем ее на физическом плане. </w:t>
      </w:r>
    </w:p>
    <w:p w:rsidR="00E66456" w:rsidRPr="00E66456" w:rsidRDefault="00E66456" w:rsidP="00E66456">
      <w:pPr>
        <w:ind w:firstLine="567"/>
        <w:jc w:val="both"/>
        <w:rPr>
          <w:sz w:val="28"/>
          <w:lang w:val="ru-RU"/>
        </w:rPr>
      </w:pPr>
      <w:r w:rsidRPr="00E66456">
        <w:rPr>
          <w:sz w:val="28"/>
          <w:lang w:val="ru-RU"/>
        </w:rPr>
        <w:t xml:space="preserve">Если мы попадем в духовный план, то мы как раз и погрузимся в эту </w:t>
      </w:r>
      <w:proofErr w:type="spellStart"/>
      <w:r w:rsidRPr="00E66456">
        <w:rPr>
          <w:sz w:val="28"/>
          <w:lang w:val="ru-RU"/>
        </w:rPr>
        <w:t>катафонию</w:t>
      </w:r>
      <w:proofErr w:type="spellEnd"/>
      <w:r w:rsidRPr="00E66456">
        <w:rPr>
          <w:sz w:val="28"/>
          <w:lang w:val="ru-RU"/>
        </w:rPr>
        <w:t xml:space="preserve">, которую несут множество разных душевно-духовных течений, направлений, форм, и нам надо будет тогда не решать вопросы познания, а выживать в буквальном смысле этого слова в этих условиях, которые мы на сегодня имеем в сегодняшнем нашем дне. Нужно душевно-духовное выживание в том мире, в который погружен этот мир, по сравнению с душевно-духовным планом. Там будет всё круче, если говорить сегодняшним языком. Что мы сегодня тут подготовим, здесь и сейчас, это будет на самом деле тем путеводителем, который нам поможет достичь именно цели. </w:t>
      </w:r>
    </w:p>
    <w:p w:rsidR="00E66456" w:rsidRPr="00E66456" w:rsidRDefault="00E66456" w:rsidP="00E66456">
      <w:pPr>
        <w:ind w:firstLine="567"/>
        <w:jc w:val="both"/>
        <w:rPr>
          <w:sz w:val="28"/>
          <w:lang w:val="ru-RU"/>
        </w:rPr>
      </w:pPr>
      <w:r w:rsidRPr="00E66456">
        <w:rPr>
          <w:sz w:val="28"/>
          <w:lang w:val="ru-RU"/>
        </w:rPr>
        <w:t>Это можно сравнить с тем, что мы сейчас планируем полететь в Америку, не зная языка, не зная ни расписания, ни как попасть на аэродром. То есть, нам нужно проделать кучу работ: с чем мы столкнемся, какие нам нужно будет с собой иметь документы, какой суммой мы должны обладать и т. д. То есть, эту сумму знаний мы должны предварительно подготовить для того, чтобы мы благополучно слетали туда и вернулись назад. Мы можем брать ту же самую Африку, Дальний Восток, Китай, не важно, но принцип такой. И в этом ключе как раз такая работа, о которой мы говорим. Мы можем просто сейчас взять какую-то сумму и с закрытыми глазами полететь в ту же самую Америку, не подготовившись, и как бы решать вопросы на ходу, по мере их поступления. Мы можем так реализовать эту задачу. И большинство людей попадают в эти условия. То есть, «лечу туда, не знаю куда», или в Африку, или на Ближний Восток, не зная культуры, но там мы можем угодить куда-угодно. Если в Америке мы</w:t>
      </w:r>
      <w:r>
        <w:rPr>
          <w:sz w:val="28"/>
          <w:lang w:val="ru-RU"/>
        </w:rPr>
        <w:t xml:space="preserve"> чуть </w:t>
      </w:r>
      <w:proofErr w:type="spellStart"/>
      <w:r>
        <w:rPr>
          <w:sz w:val="28"/>
          <w:lang w:val="ru-RU"/>
        </w:rPr>
        <w:t>по</w:t>
      </w:r>
      <w:r w:rsidRPr="00E66456">
        <w:rPr>
          <w:sz w:val="28"/>
          <w:lang w:val="ru-RU"/>
        </w:rPr>
        <w:t>защищенней</w:t>
      </w:r>
      <w:proofErr w:type="spellEnd"/>
      <w:r w:rsidRPr="00E66456">
        <w:rPr>
          <w:sz w:val="28"/>
          <w:lang w:val="ru-RU"/>
        </w:rPr>
        <w:t>, то попадя в Африку, неизвес</w:t>
      </w:r>
      <w:r>
        <w:rPr>
          <w:sz w:val="28"/>
          <w:lang w:val="ru-RU"/>
        </w:rPr>
        <w:t>т</w:t>
      </w:r>
      <w:r w:rsidRPr="00E66456">
        <w:rPr>
          <w:sz w:val="28"/>
          <w:lang w:val="ru-RU"/>
        </w:rPr>
        <w:t>но куда, будет проблематично, вернемся мы или нет. Тем более, если мы не знаем, какими сумами мы должны обладать и т. д. Здесь вот такие проблемы открываются, когда мы пытаемся обычным практическим умом рассматривать эти вещи.</w:t>
      </w:r>
    </w:p>
    <w:p w:rsidR="00E66456" w:rsidRPr="00E66456" w:rsidRDefault="00E66456" w:rsidP="00E66456">
      <w:pPr>
        <w:ind w:firstLine="567"/>
        <w:jc w:val="both"/>
        <w:rPr>
          <w:sz w:val="28"/>
          <w:lang w:val="ru-RU"/>
        </w:rPr>
      </w:pPr>
      <w:r w:rsidRPr="00E66456">
        <w:rPr>
          <w:sz w:val="28"/>
          <w:lang w:val="ru-RU"/>
        </w:rPr>
        <w:lastRenderedPageBreak/>
        <w:t xml:space="preserve">В этом ключе мы говорим, что </w:t>
      </w:r>
      <w:proofErr w:type="spellStart"/>
      <w:r w:rsidRPr="00E66456">
        <w:rPr>
          <w:sz w:val="28"/>
          <w:lang w:val="ru-RU"/>
        </w:rPr>
        <w:t>Гетеанум</w:t>
      </w:r>
      <w:proofErr w:type="spellEnd"/>
      <w:r w:rsidRPr="00E66456">
        <w:rPr>
          <w:sz w:val="28"/>
          <w:lang w:val="ru-RU"/>
        </w:rPr>
        <w:t xml:space="preserve"> нам дан, как некая подготовите</w:t>
      </w:r>
      <w:r w:rsidR="00D87A7A">
        <w:rPr>
          <w:sz w:val="28"/>
          <w:lang w:val="ru-RU"/>
        </w:rPr>
        <w:t xml:space="preserve">льная форма. Когда мы получим </w:t>
      </w:r>
      <w:proofErr w:type="spellStart"/>
      <w:r w:rsidR="00D87A7A">
        <w:rPr>
          <w:sz w:val="28"/>
          <w:lang w:val="ru-RU"/>
        </w:rPr>
        <w:t>и</w:t>
      </w:r>
      <w:r w:rsidRPr="00E66456">
        <w:rPr>
          <w:sz w:val="28"/>
          <w:lang w:val="ru-RU"/>
        </w:rPr>
        <w:t>магинативные</w:t>
      </w:r>
      <w:proofErr w:type="spellEnd"/>
      <w:r w:rsidRPr="00E66456">
        <w:rPr>
          <w:sz w:val="28"/>
          <w:lang w:val="ru-RU"/>
        </w:rPr>
        <w:t xml:space="preserve"> формы, мы должны быть готовы уметь работать с ними, потому что информация идет только через них. Это как водитель, который едет по дороге и ви</w:t>
      </w:r>
      <w:r w:rsidR="00D87A7A">
        <w:rPr>
          <w:sz w:val="28"/>
          <w:lang w:val="ru-RU"/>
        </w:rPr>
        <w:t>дит значки.  Если же он не будет</w:t>
      </w:r>
      <w:r w:rsidRPr="00E66456">
        <w:rPr>
          <w:sz w:val="28"/>
          <w:lang w:val="ru-RU"/>
        </w:rPr>
        <w:t xml:space="preserve"> их знать, то ближайший полицейский остановит его или он куда-то</w:t>
      </w:r>
      <w:r w:rsidR="00D87A7A">
        <w:rPr>
          <w:sz w:val="28"/>
          <w:lang w:val="ru-RU"/>
        </w:rPr>
        <w:t xml:space="preserve"> врежется. Точно так же и эти </w:t>
      </w:r>
      <w:proofErr w:type="spellStart"/>
      <w:r w:rsidR="00D87A7A">
        <w:rPr>
          <w:sz w:val="28"/>
          <w:lang w:val="ru-RU"/>
        </w:rPr>
        <w:t>и</w:t>
      </w:r>
      <w:r w:rsidRPr="00E66456">
        <w:rPr>
          <w:sz w:val="28"/>
          <w:lang w:val="ru-RU"/>
        </w:rPr>
        <w:t>магинативные</w:t>
      </w:r>
      <w:proofErr w:type="spellEnd"/>
      <w:r w:rsidRPr="00E66456">
        <w:rPr>
          <w:sz w:val="28"/>
          <w:lang w:val="ru-RU"/>
        </w:rPr>
        <w:t xml:space="preserve"> формы, которые, когда мы уходим на духовный план, нам являются такой информацией, которую мы должны уметь прочитать, тогда мы понимаем, что мы должны этому учиться. А покажи зараз любому витраж </w:t>
      </w:r>
      <w:proofErr w:type="spellStart"/>
      <w:r w:rsidRPr="00E66456">
        <w:rPr>
          <w:sz w:val="28"/>
          <w:lang w:val="ru-RU"/>
        </w:rPr>
        <w:t>Гетеанума</w:t>
      </w:r>
      <w:proofErr w:type="spellEnd"/>
      <w:r w:rsidRPr="00E66456">
        <w:rPr>
          <w:sz w:val="28"/>
          <w:lang w:val="ru-RU"/>
        </w:rPr>
        <w:t xml:space="preserve"> с Матерью, он не знает, что на нём изображено, что он хочет ему сказать. Он видит какие-то фигуры и всё, выделяет какие-то фигуры</w:t>
      </w:r>
      <w:r>
        <w:rPr>
          <w:sz w:val="28"/>
          <w:lang w:val="ru-RU"/>
        </w:rPr>
        <w:t>,</w:t>
      </w:r>
      <w:r w:rsidRPr="00E66456">
        <w:rPr>
          <w:sz w:val="28"/>
          <w:lang w:val="ru-RU"/>
        </w:rPr>
        <w:t xml:space="preserve"> и они ему ничего не говорят. Мы должны учиться понимать законы, по которым строятся эти мотивы и уметь, отталкиваясь от них, проникать, что за</w:t>
      </w:r>
      <w:r w:rsidR="00D87A7A">
        <w:rPr>
          <w:sz w:val="28"/>
          <w:lang w:val="ru-RU"/>
        </w:rPr>
        <w:t xml:space="preserve"> существо за этим мотивом, за </w:t>
      </w:r>
      <w:proofErr w:type="spellStart"/>
      <w:r w:rsidR="00D87A7A">
        <w:rPr>
          <w:sz w:val="28"/>
          <w:lang w:val="ru-RU"/>
        </w:rPr>
        <w:t>и</w:t>
      </w:r>
      <w:r w:rsidRPr="00E66456">
        <w:rPr>
          <w:sz w:val="28"/>
          <w:lang w:val="ru-RU"/>
        </w:rPr>
        <w:t>магинативной</w:t>
      </w:r>
      <w:proofErr w:type="spellEnd"/>
      <w:r w:rsidRPr="00E66456">
        <w:rPr>
          <w:sz w:val="28"/>
          <w:lang w:val="ru-RU"/>
        </w:rPr>
        <w:t xml:space="preserve"> формой стоит. Таким образом мы можем сказать, что в этом плане I </w:t>
      </w:r>
      <w:proofErr w:type="spellStart"/>
      <w:r w:rsidRPr="00E66456">
        <w:rPr>
          <w:sz w:val="28"/>
          <w:lang w:val="ru-RU"/>
        </w:rPr>
        <w:t>Гетеанум</w:t>
      </w:r>
      <w:proofErr w:type="spellEnd"/>
      <w:r w:rsidRPr="00E66456">
        <w:rPr>
          <w:sz w:val="28"/>
          <w:lang w:val="ru-RU"/>
        </w:rPr>
        <w:t xml:space="preserve"> является таким духовно-полевым условием. Мы можем уже говорить, что мы имеем такую эпоху практической деятельности. </w:t>
      </w:r>
    </w:p>
    <w:p w:rsidR="00E66456" w:rsidRPr="00E66456" w:rsidRDefault="00E66456" w:rsidP="00E66456">
      <w:pPr>
        <w:ind w:firstLine="567"/>
        <w:jc w:val="both"/>
        <w:rPr>
          <w:sz w:val="28"/>
          <w:lang w:val="ru-RU"/>
        </w:rPr>
      </w:pPr>
      <w:r w:rsidRPr="00E66456">
        <w:rPr>
          <w:sz w:val="28"/>
          <w:lang w:val="ru-RU"/>
        </w:rPr>
        <w:t xml:space="preserve">2. Можем сказать, что есть другая эпоха. Мы говорим, что эпоха I </w:t>
      </w:r>
      <w:proofErr w:type="spellStart"/>
      <w:r w:rsidRPr="00E66456">
        <w:rPr>
          <w:sz w:val="28"/>
          <w:lang w:val="ru-RU"/>
        </w:rPr>
        <w:t>Гетеанума</w:t>
      </w:r>
      <w:proofErr w:type="spellEnd"/>
      <w:r w:rsidRPr="00E66456">
        <w:rPr>
          <w:sz w:val="28"/>
          <w:lang w:val="ru-RU"/>
        </w:rPr>
        <w:t xml:space="preserve"> была в то время, но и эта эпоха тоже была в то время. Это </w:t>
      </w:r>
      <w:r w:rsidRPr="00E66456">
        <w:rPr>
          <w:b/>
          <w:sz w:val="28"/>
          <w:lang w:val="ru-RU"/>
        </w:rPr>
        <w:t>Розенкрейцерская эпоха, или эпоха Апокалипсиса</w:t>
      </w:r>
      <w:r w:rsidRPr="00E66456">
        <w:rPr>
          <w:sz w:val="28"/>
          <w:lang w:val="ru-RU"/>
        </w:rPr>
        <w:t>. То есть, Апокалипсис нам тоже несет некий опыт п</w:t>
      </w:r>
      <w:r>
        <w:rPr>
          <w:sz w:val="28"/>
          <w:lang w:val="ru-RU"/>
        </w:rPr>
        <w:t>освя</w:t>
      </w:r>
      <w:r w:rsidRPr="00E66456">
        <w:rPr>
          <w:sz w:val="28"/>
          <w:lang w:val="ru-RU"/>
        </w:rPr>
        <w:t xml:space="preserve">щения, опыт эзотерической работы. И соответственно, вместе с Апокалипсисом мы погружаемся и имеем практику. Апокалипсис - это теория, а как практика - это Храм Розенкрейцеров. Штайнер тоже нам дал Храм Розенкрейцеров. </w:t>
      </w:r>
    </w:p>
    <w:p w:rsidR="00E66456" w:rsidRPr="00E66456" w:rsidRDefault="00E66456" w:rsidP="00E66456">
      <w:pPr>
        <w:ind w:firstLine="567"/>
        <w:jc w:val="both"/>
        <w:rPr>
          <w:sz w:val="28"/>
          <w:lang w:val="ru-RU"/>
        </w:rPr>
      </w:pPr>
      <w:r w:rsidRPr="00E66456">
        <w:rPr>
          <w:sz w:val="28"/>
          <w:lang w:val="ru-RU"/>
        </w:rPr>
        <w:t>Таким образом, мы имеем две эпохи - практическую и теоретическую.</w:t>
      </w:r>
    </w:p>
    <w:p w:rsidR="00E66456" w:rsidRPr="00E66456" w:rsidRDefault="00E66456" w:rsidP="00E66456">
      <w:pPr>
        <w:ind w:firstLine="567"/>
        <w:jc w:val="both"/>
        <w:rPr>
          <w:sz w:val="28"/>
          <w:lang w:val="ru-RU"/>
        </w:rPr>
      </w:pPr>
      <w:r w:rsidRPr="00E66456">
        <w:rPr>
          <w:sz w:val="28"/>
          <w:lang w:val="ru-RU"/>
        </w:rPr>
        <w:t xml:space="preserve"> 3. Мы можем говорить о третьей эпохе -  это </w:t>
      </w:r>
      <w:r w:rsidRPr="00E66456">
        <w:rPr>
          <w:b/>
          <w:sz w:val="28"/>
          <w:lang w:val="ru-RU"/>
        </w:rPr>
        <w:t xml:space="preserve">эпоха II </w:t>
      </w:r>
      <w:proofErr w:type="spellStart"/>
      <w:r w:rsidRPr="00E66456">
        <w:rPr>
          <w:b/>
          <w:sz w:val="28"/>
          <w:lang w:val="ru-RU"/>
        </w:rPr>
        <w:t>Гетеанума</w:t>
      </w:r>
      <w:proofErr w:type="spellEnd"/>
      <w:r w:rsidRPr="00E66456">
        <w:rPr>
          <w:sz w:val="28"/>
          <w:lang w:val="ru-RU"/>
        </w:rPr>
        <w:t xml:space="preserve">. Когда мы более-менее освоились в I </w:t>
      </w:r>
      <w:proofErr w:type="spellStart"/>
      <w:r w:rsidRPr="00E66456">
        <w:rPr>
          <w:sz w:val="28"/>
          <w:lang w:val="ru-RU"/>
        </w:rPr>
        <w:t>Гетеануме</w:t>
      </w:r>
      <w:proofErr w:type="spellEnd"/>
      <w:r w:rsidRPr="00E66456">
        <w:rPr>
          <w:sz w:val="28"/>
          <w:lang w:val="ru-RU"/>
        </w:rPr>
        <w:t xml:space="preserve">, когда мы более-менее освоились в Апокалипсисе и формах Храма Розенкрейцеров, мы можем уже переходить к рассмотрению форм II </w:t>
      </w:r>
      <w:proofErr w:type="spellStart"/>
      <w:r w:rsidRPr="00E66456">
        <w:rPr>
          <w:sz w:val="28"/>
          <w:lang w:val="ru-RU"/>
        </w:rPr>
        <w:t>Гетеануме</w:t>
      </w:r>
      <w:proofErr w:type="spellEnd"/>
      <w:r w:rsidRPr="00E66456">
        <w:rPr>
          <w:sz w:val="28"/>
          <w:lang w:val="ru-RU"/>
        </w:rPr>
        <w:t>, как к некой</w:t>
      </w:r>
      <w:r>
        <w:rPr>
          <w:sz w:val="28"/>
          <w:lang w:val="ru-RU"/>
        </w:rPr>
        <w:t xml:space="preserve"> </w:t>
      </w:r>
      <w:proofErr w:type="spellStart"/>
      <w:r w:rsidR="00D87A7A">
        <w:rPr>
          <w:sz w:val="28"/>
          <w:lang w:val="ru-RU"/>
        </w:rPr>
        <w:t>инспиративно-им</w:t>
      </w:r>
      <w:r w:rsidRPr="00E66456">
        <w:rPr>
          <w:sz w:val="28"/>
          <w:lang w:val="ru-RU"/>
        </w:rPr>
        <w:t>агинативной</w:t>
      </w:r>
      <w:proofErr w:type="spellEnd"/>
      <w:r w:rsidRPr="00E66456">
        <w:rPr>
          <w:sz w:val="28"/>
          <w:lang w:val="ru-RU"/>
        </w:rPr>
        <w:t xml:space="preserve"> работе (в </w:t>
      </w:r>
      <w:r w:rsidR="00D87A7A">
        <w:rPr>
          <w:sz w:val="28"/>
          <w:lang w:val="ru-RU"/>
        </w:rPr>
        <w:t xml:space="preserve">Духовной науке это называется </w:t>
      </w:r>
      <w:proofErr w:type="spellStart"/>
      <w:r w:rsidR="00D87A7A">
        <w:rPr>
          <w:sz w:val="28"/>
          <w:lang w:val="ru-RU"/>
        </w:rPr>
        <w:t>и</w:t>
      </w:r>
      <w:r w:rsidRPr="00E66456">
        <w:rPr>
          <w:sz w:val="28"/>
          <w:lang w:val="ru-RU"/>
        </w:rPr>
        <w:t>магинацией</w:t>
      </w:r>
      <w:proofErr w:type="spellEnd"/>
      <w:r w:rsidRPr="00E66456">
        <w:rPr>
          <w:sz w:val="28"/>
          <w:lang w:val="ru-RU"/>
        </w:rPr>
        <w:t xml:space="preserve"> С</w:t>
      </w:r>
      <w:r w:rsidR="00D87A7A">
        <w:rPr>
          <w:sz w:val="28"/>
          <w:lang w:val="ru-RU"/>
        </w:rPr>
        <w:t xml:space="preserve">ириуса, </w:t>
      </w:r>
      <w:proofErr w:type="spellStart"/>
      <w:r w:rsidR="00D87A7A">
        <w:rPr>
          <w:sz w:val="28"/>
          <w:lang w:val="ru-RU"/>
        </w:rPr>
        <w:t>и</w:t>
      </w:r>
      <w:r w:rsidRPr="00E66456">
        <w:rPr>
          <w:sz w:val="28"/>
          <w:lang w:val="ru-RU"/>
        </w:rPr>
        <w:t>магинации</w:t>
      </w:r>
      <w:proofErr w:type="spellEnd"/>
      <w:r w:rsidRPr="00E66456">
        <w:rPr>
          <w:sz w:val="28"/>
          <w:lang w:val="ru-RU"/>
        </w:rPr>
        <w:t xml:space="preserve">, которые рождают Архангельский план). Это те </w:t>
      </w:r>
      <w:proofErr w:type="spellStart"/>
      <w:r w:rsidRPr="00E66456">
        <w:rPr>
          <w:sz w:val="28"/>
          <w:lang w:val="ru-RU"/>
        </w:rPr>
        <w:t>иммагинации</w:t>
      </w:r>
      <w:proofErr w:type="spellEnd"/>
      <w:r w:rsidRPr="00E66456">
        <w:rPr>
          <w:sz w:val="28"/>
          <w:lang w:val="ru-RU"/>
        </w:rPr>
        <w:t>, которые мы должны формировать сами. То есть, если в</w:t>
      </w:r>
      <w:r w:rsidR="00D87A7A">
        <w:rPr>
          <w:sz w:val="28"/>
          <w:lang w:val="ru-RU"/>
        </w:rPr>
        <w:t xml:space="preserve"> I </w:t>
      </w:r>
      <w:proofErr w:type="spellStart"/>
      <w:r w:rsidR="00D87A7A">
        <w:rPr>
          <w:sz w:val="28"/>
          <w:lang w:val="ru-RU"/>
        </w:rPr>
        <w:t>Гетеануме</w:t>
      </w:r>
      <w:proofErr w:type="spellEnd"/>
      <w:r w:rsidR="00D87A7A">
        <w:rPr>
          <w:sz w:val="28"/>
          <w:lang w:val="ru-RU"/>
        </w:rPr>
        <w:t xml:space="preserve"> мы имеем готовые </w:t>
      </w:r>
      <w:proofErr w:type="spellStart"/>
      <w:r w:rsidR="00D87A7A">
        <w:rPr>
          <w:sz w:val="28"/>
          <w:lang w:val="ru-RU"/>
        </w:rPr>
        <w:t>имагинации</w:t>
      </w:r>
      <w:proofErr w:type="spellEnd"/>
      <w:r w:rsidR="00D87A7A">
        <w:rPr>
          <w:sz w:val="28"/>
          <w:lang w:val="ru-RU"/>
        </w:rPr>
        <w:t xml:space="preserve">, то во II </w:t>
      </w:r>
      <w:proofErr w:type="spellStart"/>
      <w:r w:rsidR="00D87A7A">
        <w:rPr>
          <w:sz w:val="28"/>
          <w:lang w:val="ru-RU"/>
        </w:rPr>
        <w:t>Гетеануме</w:t>
      </w:r>
      <w:proofErr w:type="spellEnd"/>
      <w:r w:rsidR="00D87A7A">
        <w:rPr>
          <w:sz w:val="28"/>
          <w:lang w:val="ru-RU"/>
        </w:rPr>
        <w:t xml:space="preserve"> </w:t>
      </w:r>
      <w:proofErr w:type="spellStart"/>
      <w:r w:rsidR="00D87A7A">
        <w:rPr>
          <w:sz w:val="28"/>
          <w:lang w:val="ru-RU"/>
        </w:rPr>
        <w:t>и</w:t>
      </w:r>
      <w:r w:rsidRPr="00E66456">
        <w:rPr>
          <w:sz w:val="28"/>
          <w:lang w:val="ru-RU"/>
        </w:rPr>
        <w:t>магинации</w:t>
      </w:r>
      <w:proofErr w:type="spellEnd"/>
      <w:r w:rsidRPr="00E66456">
        <w:rPr>
          <w:sz w:val="28"/>
          <w:lang w:val="ru-RU"/>
        </w:rPr>
        <w:t xml:space="preserve"> мы должны формировать сами, учиться формировать </w:t>
      </w:r>
      <w:proofErr w:type="spellStart"/>
      <w:r w:rsidRPr="00E66456">
        <w:rPr>
          <w:sz w:val="28"/>
          <w:lang w:val="ru-RU"/>
        </w:rPr>
        <w:t>имагинации</w:t>
      </w:r>
      <w:proofErr w:type="spellEnd"/>
      <w:r w:rsidRPr="00E66456">
        <w:rPr>
          <w:sz w:val="28"/>
          <w:lang w:val="ru-RU"/>
        </w:rPr>
        <w:t xml:space="preserve"> сами из тех законов духовного плана, которые мы к этому времени освоим.</w:t>
      </w:r>
    </w:p>
    <w:p w:rsidR="00E66456" w:rsidRPr="00E66456" w:rsidRDefault="00E66456" w:rsidP="00E66456">
      <w:pPr>
        <w:ind w:firstLine="567"/>
        <w:jc w:val="both"/>
        <w:rPr>
          <w:sz w:val="28"/>
          <w:lang w:val="ru-RU"/>
        </w:rPr>
      </w:pPr>
      <w:r w:rsidRPr="00E66456">
        <w:rPr>
          <w:sz w:val="28"/>
          <w:lang w:val="ru-RU"/>
        </w:rPr>
        <w:t xml:space="preserve">4. Еще один план, который нам предстоит, еще одна эпоха, </w:t>
      </w:r>
      <w:r w:rsidRPr="00E66456">
        <w:rPr>
          <w:b/>
          <w:sz w:val="28"/>
          <w:lang w:val="ru-RU"/>
        </w:rPr>
        <w:t>четвертая эпоха</w:t>
      </w:r>
      <w:r w:rsidRPr="00E66456">
        <w:rPr>
          <w:sz w:val="28"/>
          <w:lang w:val="ru-RU"/>
        </w:rPr>
        <w:t xml:space="preserve"> и мы об этой эпохе в Городе Солнца: </w:t>
      </w:r>
      <w:r w:rsidRPr="00E66456">
        <w:rPr>
          <w:b/>
          <w:sz w:val="28"/>
          <w:lang w:val="ru-RU"/>
        </w:rPr>
        <w:t>«Золотая часовня».</w:t>
      </w:r>
      <w:r w:rsidRPr="00E66456">
        <w:rPr>
          <w:sz w:val="28"/>
          <w:lang w:val="ru-RU"/>
        </w:rPr>
        <w:t xml:space="preserve"> Таких «Золотых </w:t>
      </w:r>
      <w:proofErr w:type="spellStart"/>
      <w:r w:rsidRPr="00E66456">
        <w:rPr>
          <w:sz w:val="28"/>
          <w:lang w:val="ru-RU"/>
        </w:rPr>
        <w:t>часовень</w:t>
      </w:r>
      <w:proofErr w:type="spellEnd"/>
      <w:r w:rsidR="00D87A7A">
        <w:rPr>
          <w:sz w:val="28"/>
          <w:lang w:val="ru-RU"/>
        </w:rPr>
        <w:t>»</w:t>
      </w:r>
      <w:r w:rsidRPr="00E66456">
        <w:rPr>
          <w:sz w:val="28"/>
          <w:lang w:val="ru-RU"/>
        </w:rPr>
        <w:t xml:space="preserve"> должно быть 22 или 24. И так, и так будет правильно. Тут две часовни спаяны. Тут мы уже говорим о храме Чаши Грааля, о Храме Грааля. Эта эпоха будет </w:t>
      </w:r>
      <w:r w:rsidRPr="00E66456">
        <w:rPr>
          <w:b/>
          <w:sz w:val="28"/>
          <w:lang w:val="ru-RU"/>
        </w:rPr>
        <w:t>эпохой Грааля</w:t>
      </w:r>
      <w:r w:rsidRPr="00E66456">
        <w:rPr>
          <w:sz w:val="28"/>
          <w:lang w:val="ru-RU"/>
        </w:rPr>
        <w:t>.</w:t>
      </w:r>
    </w:p>
    <w:p w:rsidR="00E66456" w:rsidRPr="00E66456" w:rsidRDefault="00E66456" w:rsidP="00E66456">
      <w:pPr>
        <w:ind w:firstLine="567"/>
        <w:jc w:val="both"/>
        <w:rPr>
          <w:sz w:val="28"/>
          <w:lang w:val="ru-RU"/>
        </w:rPr>
      </w:pPr>
      <w:r w:rsidRPr="00E66456">
        <w:rPr>
          <w:sz w:val="28"/>
          <w:lang w:val="ru-RU"/>
        </w:rPr>
        <w:lastRenderedPageBreak/>
        <w:t xml:space="preserve">5. Таким образом, мы уже имеем достаточно обширные перспективы и должны говорить, что эти эпохи не следуют одна за другой, а идут параллельно друг другу. Мы занимаемся и I </w:t>
      </w:r>
      <w:proofErr w:type="spellStart"/>
      <w:r w:rsidRPr="00E66456">
        <w:rPr>
          <w:sz w:val="28"/>
          <w:lang w:val="ru-RU"/>
        </w:rPr>
        <w:t>Гетеанумом</w:t>
      </w:r>
      <w:proofErr w:type="spellEnd"/>
      <w:r w:rsidRPr="00E66456">
        <w:rPr>
          <w:sz w:val="28"/>
          <w:lang w:val="ru-RU"/>
        </w:rPr>
        <w:t xml:space="preserve">, и </w:t>
      </w:r>
      <w:proofErr w:type="spellStart"/>
      <w:r w:rsidRPr="00E66456">
        <w:rPr>
          <w:sz w:val="28"/>
          <w:lang w:val="ru-RU"/>
        </w:rPr>
        <w:t>А</w:t>
      </w:r>
      <w:r>
        <w:rPr>
          <w:sz w:val="28"/>
          <w:lang w:val="ru-RU"/>
        </w:rPr>
        <w:t>п</w:t>
      </w:r>
      <w:r w:rsidRPr="00E66456">
        <w:rPr>
          <w:sz w:val="28"/>
          <w:lang w:val="ru-RU"/>
        </w:rPr>
        <w:t>калипсисом</w:t>
      </w:r>
      <w:proofErr w:type="spellEnd"/>
      <w:r w:rsidRPr="00E66456">
        <w:rPr>
          <w:sz w:val="28"/>
          <w:lang w:val="ru-RU"/>
        </w:rPr>
        <w:t xml:space="preserve">, и II </w:t>
      </w:r>
      <w:proofErr w:type="spellStart"/>
      <w:r w:rsidRPr="00E66456">
        <w:rPr>
          <w:sz w:val="28"/>
          <w:lang w:val="ru-RU"/>
        </w:rPr>
        <w:t>Гетеанумом</w:t>
      </w:r>
      <w:proofErr w:type="spellEnd"/>
      <w:r w:rsidRPr="00E66456">
        <w:rPr>
          <w:sz w:val="28"/>
          <w:lang w:val="ru-RU"/>
        </w:rPr>
        <w:t xml:space="preserve">, мы занимаемся и Храмом Грааля. Таким образом, для этой коллегии мы видим очень обширную площадку для работы. Мы должны к этим четырем добавить </w:t>
      </w:r>
      <w:r w:rsidRPr="00E66456">
        <w:rPr>
          <w:b/>
          <w:sz w:val="28"/>
          <w:lang w:val="ru-RU"/>
        </w:rPr>
        <w:t>пятую</w:t>
      </w:r>
      <w:r w:rsidRPr="00E66456">
        <w:rPr>
          <w:sz w:val="28"/>
          <w:lang w:val="ru-RU"/>
        </w:rPr>
        <w:t xml:space="preserve">, которая тоже уже проходит, это </w:t>
      </w:r>
      <w:r w:rsidRPr="00E66456">
        <w:rPr>
          <w:b/>
          <w:sz w:val="28"/>
          <w:lang w:val="ru-RU"/>
        </w:rPr>
        <w:t>Календарь Души</w:t>
      </w:r>
      <w:r w:rsidRPr="00E66456">
        <w:rPr>
          <w:sz w:val="28"/>
          <w:lang w:val="ru-RU"/>
        </w:rPr>
        <w:t xml:space="preserve">. Он отражается и в I, и во II </w:t>
      </w:r>
      <w:proofErr w:type="spellStart"/>
      <w:r w:rsidRPr="00E66456">
        <w:rPr>
          <w:sz w:val="28"/>
          <w:lang w:val="ru-RU"/>
        </w:rPr>
        <w:t>Гетеануме</w:t>
      </w:r>
      <w:proofErr w:type="spellEnd"/>
      <w:r w:rsidRPr="00E66456">
        <w:rPr>
          <w:sz w:val="28"/>
          <w:lang w:val="ru-RU"/>
        </w:rPr>
        <w:t xml:space="preserve">. В этом плане, как для 19-ти уроков полевыми условиями является I </w:t>
      </w:r>
      <w:proofErr w:type="spellStart"/>
      <w:r w:rsidRPr="00E66456">
        <w:rPr>
          <w:sz w:val="28"/>
          <w:lang w:val="ru-RU"/>
        </w:rPr>
        <w:t>Гетеанум</w:t>
      </w:r>
      <w:proofErr w:type="spellEnd"/>
      <w:r w:rsidRPr="00E66456">
        <w:rPr>
          <w:sz w:val="28"/>
          <w:lang w:val="ru-RU"/>
        </w:rPr>
        <w:t xml:space="preserve">, так и для Календаря души он тоже является полевыми условиями. Это тоже должно быть пережито. </w:t>
      </w:r>
    </w:p>
    <w:p w:rsidR="00E66456" w:rsidRPr="00E66456" w:rsidRDefault="00E66456" w:rsidP="00E66456">
      <w:pPr>
        <w:ind w:firstLine="567"/>
        <w:jc w:val="both"/>
        <w:rPr>
          <w:b/>
          <w:sz w:val="28"/>
          <w:lang w:val="ru-RU"/>
        </w:rPr>
      </w:pPr>
      <w:r w:rsidRPr="00E66456">
        <w:rPr>
          <w:sz w:val="28"/>
          <w:lang w:val="ru-RU"/>
        </w:rPr>
        <w:t xml:space="preserve">6. Мы еще </w:t>
      </w:r>
      <w:proofErr w:type="gramStart"/>
      <w:r w:rsidRPr="00E66456">
        <w:rPr>
          <w:sz w:val="28"/>
          <w:lang w:val="ru-RU"/>
        </w:rPr>
        <w:t>говорили</w:t>
      </w:r>
      <w:proofErr w:type="gramEnd"/>
      <w:r w:rsidRPr="00E66456">
        <w:rPr>
          <w:sz w:val="28"/>
          <w:lang w:val="ru-RU"/>
        </w:rPr>
        <w:t xml:space="preserve"> «О легенде света и тьмы». Это небольшая, можно сказать, по форме работа, хотя она может пре</w:t>
      </w:r>
      <w:r>
        <w:rPr>
          <w:sz w:val="28"/>
          <w:lang w:val="ru-RU"/>
        </w:rPr>
        <w:t>дставл</w:t>
      </w:r>
      <w:r w:rsidRPr="00E66456">
        <w:rPr>
          <w:sz w:val="28"/>
          <w:lang w:val="ru-RU"/>
        </w:rPr>
        <w:t xml:space="preserve">ять более глубокую 6 эпоху - </w:t>
      </w:r>
      <w:r w:rsidRPr="00E66456">
        <w:rPr>
          <w:b/>
          <w:sz w:val="28"/>
          <w:lang w:val="ru-RU"/>
        </w:rPr>
        <w:t>эпоху познания Зла.</w:t>
      </w:r>
    </w:p>
    <w:p w:rsidR="00E66456" w:rsidRPr="00E66456" w:rsidRDefault="00E66456" w:rsidP="00E66456">
      <w:pPr>
        <w:ind w:firstLine="567"/>
        <w:jc w:val="both"/>
        <w:rPr>
          <w:b/>
          <w:sz w:val="28"/>
          <w:lang w:val="ru-RU"/>
        </w:rPr>
      </w:pPr>
      <w:r w:rsidRPr="00E66456">
        <w:rPr>
          <w:sz w:val="28"/>
          <w:lang w:val="ru-RU"/>
        </w:rPr>
        <w:t>7. Седьмая эпоха – 19 эзотерических уроков.</w:t>
      </w:r>
      <w:r w:rsidRPr="00E66456">
        <w:rPr>
          <w:b/>
          <w:sz w:val="28"/>
          <w:lang w:val="ru-RU"/>
        </w:rPr>
        <w:t xml:space="preserve"> </w:t>
      </w:r>
    </w:p>
    <w:p w:rsidR="00E66456" w:rsidRPr="00E66456" w:rsidRDefault="00E66456" w:rsidP="00E66456">
      <w:pPr>
        <w:ind w:firstLine="567"/>
        <w:jc w:val="both"/>
        <w:rPr>
          <w:sz w:val="28"/>
          <w:lang w:val="ru-RU"/>
        </w:rPr>
      </w:pPr>
      <w:r w:rsidRPr="00E66456">
        <w:rPr>
          <w:sz w:val="28"/>
          <w:lang w:val="ru-RU"/>
        </w:rPr>
        <w:t>Здесь мы видим, что непочатый край работы.</w:t>
      </w:r>
    </w:p>
    <w:p w:rsidR="00E66456" w:rsidRPr="00E66456" w:rsidRDefault="00E66456" w:rsidP="00E66456">
      <w:pPr>
        <w:ind w:firstLine="567"/>
        <w:jc w:val="both"/>
        <w:rPr>
          <w:sz w:val="28"/>
          <w:lang w:val="ru-RU"/>
        </w:rPr>
      </w:pPr>
      <w:r w:rsidRPr="00E66456">
        <w:rPr>
          <w:sz w:val="28"/>
          <w:lang w:val="ru-RU"/>
        </w:rPr>
        <w:t xml:space="preserve">И тогда такую форму работы мы можем называть уже Школой 6 уровня, уровня построения </w:t>
      </w:r>
      <w:proofErr w:type="spellStart"/>
      <w:r w:rsidRPr="00E66456">
        <w:rPr>
          <w:sz w:val="28"/>
          <w:lang w:val="ru-RU"/>
        </w:rPr>
        <w:t>Гетеанума</w:t>
      </w:r>
      <w:proofErr w:type="spellEnd"/>
      <w:r w:rsidRPr="00E66456">
        <w:rPr>
          <w:sz w:val="28"/>
          <w:lang w:val="ru-RU"/>
        </w:rPr>
        <w:t xml:space="preserve"> - Школа построения Храма. Здесь и 5 уровень (Школа </w:t>
      </w:r>
      <w:proofErr w:type="spellStart"/>
      <w:r w:rsidRPr="00E66456">
        <w:rPr>
          <w:sz w:val="28"/>
          <w:lang w:val="ru-RU"/>
        </w:rPr>
        <w:t>Самодуха</w:t>
      </w:r>
      <w:proofErr w:type="spellEnd"/>
      <w:r w:rsidRPr="00E66456">
        <w:rPr>
          <w:sz w:val="28"/>
          <w:lang w:val="ru-RU"/>
        </w:rPr>
        <w:t xml:space="preserve"> или Души Сознательной, 5-й, 6-й и 7-й класс). </w:t>
      </w:r>
    </w:p>
    <w:p w:rsidR="00E66456" w:rsidRPr="00E66456" w:rsidRDefault="00E66456" w:rsidP="00E66456">
      <w:pPr>
        <w:ind w:firstLine="567"/>
        <w:jc w:val="both"/>
        <w:rPr>
          <w:sz w:val="28"/>
          <w:lang w:val="ru-RU"/>
        </w:rPr>
      </w:pPr>
      <w:r w:rsidRPr="00E66456">
        <w:rPr>
          <w:sz w:val="28"/>
          <w:lang w:val="ru-RU"/>
        </w:rPr>
        <w:t>Когда мы начинали уроки, то мы с этого и начинали наши рассмотрения. Сегодня школа Михаэля может быть и Высшей Школой Свободной Духовной науки. То</w:t>
      </w:r>
      <w:r>
        <w:rPr>
          <w:sz w:val="28"/>
          <w:lang w:val="ru-RU"/>
        </w:rPr>
        <w:t xml:space="preserve"> </w:t>
      </w:r>
      <w:r w:rsidRPr="00E66456">
        <w:rPr>
          <w:sz w:val="28"/>
          <w:lang w:val="ru-RU"/>
        </w:rPr>
        <w:t>есть, не заниматься одним только первым классом, 19 уроками, а использовать это, как трамплин для того,</w:t>
      </w:r>
      <w:r>
        <w:rPr>
          <w:sz w:val="28"/>
          <w:lang w:val="ru-RU"/>
        </w:rPr>
        <w:t xml:space="preserve"> чтобы ф</w:t>
      </w:r>
      <w:r w:rsidRPr="00E66456">
        <w:rPr>
          <w:sz w:val="28"/>
          <w:lang w:val="ru-RU"/>
        </w:rPr>
        <w:t xml:space="preserve">ормировать новые эпохи и осваивать их. </w:t>
      </w:r>
    </w:p>
    <w:p w:rsidR="00E66456" w:rsidRPr="00E66456" w:rsidRDefault="00E66456" w:rsidP="00E66456">
      <w:pPr>
        <w:ind w:firstLine="567"/>
        <w:jc w:val="both"/>
        <w:rPr>
          <w:sz w:val="28"/>
          <w:lang w:val="ru-RU"/>
        </w:rPr>
      </w:pPr>
      <w:r w:rsidRPr="00E66456">
        <w:rPr>
          <w:sz w:val="28"/>
          <w:lang w:val="ru-RU"/>
        </w:rPr>
        <w:t>Это должно быть осмыслено и реализовано.  Сейчас такая работа пока проходит, как предвосхищение некоего форменного будущего процесса. Как раз коллегия и должна эти все вещи оформить. А пока это всё существует как некоторое предвосхищение, некоторое ожидание.</w:t>
      </w:r>
    </w:p>
    <w:p w:rsidR="00D66BF3" w:rsidRPr="00E66456" w:rsidRDefault="00D66BF3">
      <w:pPr>
        <w:rPr>
          <w:lang w:val="ru-RU"/>
        </w:rPr>
      </w:pPr>
    </w:p>
    <w:sectPr w:rsidR="00D66BF3" w:rsidRPr="00E664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456"/>
    <w:rsid w:val="0036487D"/>
    <w:rsid w:val="003D4144"/>
    <w:rsid w:val="00D66BF3"/>
    <w:rsid w:val="00D87A7A"/>
    <w:rsid w:val="00E66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0C08"/>
  <w15:chartTrackingRefBased/>
  <w15:docId w15:val="{B6CDD197-D0B8-485F-9562-1B7902AA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456"/>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1409</Words>
  <Characters>8035</Characters>
  <Application>Microsoft Office Word</Application>
  <DocSecurity>0</DocSecurity>
  <Lines>66</Lines>
  <Paragraphs>18</Paragraphs>
  <ScaleCrop>false</ScaleCrop>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Tetyana</dc:creator>
  <cp:keywords/>
  <dc:description/>
  <cp:lastModifiedBy>user</cp:lastModifiedBy>
  <cp:revision>4</cp:revision>
  <dcterms:created xsi:type="dcterms:W3CDTF">2017-05-13T10:31:00Z</dcterms:created>
  <dcterms:modified xsi:type="dcterms:W3CDTF">2019-05-13T09:34:00Z</dcterms:modified>
</cp:coreProperties>
</file>