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92" w:rsidRPr="00E314FF" w:rsidRDefault="00F15A92" w:rsidP="00F15A92">
      <w:pPr>
        <w:rPr>
          <w:b/>
        </w:rPr>
      </w:pPr>
      <w:r w:rsidRPr="00E314FF">
        <w:rPr>
          <w:b/>
          <w:sz w:val="36"/>
        </w:rPr>
        <w:t>Процедура построения п</w:t>
      </w:r>
      <w:r w:rsidR="00E314FF" w:rsidRPr="00E314FF">
        <w:rPr>
          <w:b/>
          <w:sz w:val="36"/>
        </w:rPr>
        <w:t>онятия</w:t>
      </w:r>
      <w:r w:rsidRPr="00E314FF">
        <w:rPr>
          <w:b/>
        </w:rPr>
        <w:br/>
      </w:r>
    </w:p>
    <w:p w:rsidR="00F15A92" w:rsidRDefault="00F15A92" w:rsidP="00F15A92">
      <w:r>
        <w:t>1. Облако смыслов (физический план)</w:t>
      </w:r>
    </w:p>
    <w:p w:rsidR="00F15A92" w:rsidRDefault="00F15A92" w:rsidP="00F15A92">
      <w:r>
        <w:t>2. Близкие по значению, по смыслу слова (синонимы)</w:t>
      </w:r>
    </w:p>
    <w:p w:rsidR="00F15A92" w:rsidRDefault="00F15A92" w:rsidP="00F15A92">
      <w:r>
        <w:t>3. Однокоренные слова</w:t>
      </w:r>
    </w:p>
    <w:p w:rsidR="00F15A92" w:rsidRDefault="00F15A92" w:rsidP="00F15A92">
      <w:r>
        <w:t>4. Этимология (происхождение слова)</w:t>
      </w:r>
      <w:bookmarkStart w:id="0" w:name="_GoBack"/>
      <w:bookmarkEnd w:id="0"/>
    </w:p>
    <w:p w:rsidR="00F15A92" w:rsidRDefault="00F15A92" w:rsidP="00F15A92">
      <w:r>
        <w:t>5. Как это сделать? (</w:t>
      </w:r>
      <w:proofErr w:type="spellStart"/>
      <w:r>
        <w:t>оргдеятельностная</w:t>
      </w:r>
      <w:proofErr w:type="spellEnd"/>
      <w:r>
        <w:t xml:space="preserve"> категория)</w:t>
      </w:r>
      <w:r w:rsidR="00E314FF">
        <w:t xml:space="preserve"> </w:t>
      </w:r>
      <w:r>
        <w:t>(через полярность ищем «золотую середину»)</w:t>
      </w:r>
    </w:p>
    <w:p w:rsidR="00F15A92" w:rsidRDefault="00F15A92" w:rsidP="00F15A92">
      <w:r>
        <w:t>6. Синтез, сборка</w:t>
      </w:r>
    </w:p>
    <w:p w:rsidR="005C0A74" w:rsidRDefault="00E314FF" w:rsidP="00F15A92">
      <w:r>
        <w:t xml:space="preserve">7. Поднятие </w:t>
      </w:r>
      <w:r w:rsidR="00F15A92">
        <w:t xml:space="preserve">к </w:t>
      </w:r>
      <w:r>
        <w:t xml:space="preserve">«существу понятия» </w:t>
      </w:r>
      <w:r w:rsidR="00F15A92">
        <w:t xml:space="preserve">(интуитивная драма т.д.) </w:t>
      </w:r>
    </w:p>
    <w:sectPr w:rsidR="005C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A5"/>
    <w:rsid w:val="005C0A74"/>
    <w:rsid w:val="00C655A5"/>
    <w:rsid w:val="00E314FF"/>
    <w:rsid w:val="00F1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9847"/>
  <w15:docId w15:val="{BAB2B3BD-203B-43BB-B79E-8DFB6964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2017-12-13T06:00:00Z</dcterms:created>
  <dcterms:modified xsi:type="dcterms:W3CDTF">2019-05-07T19:38:00Z</dcterms:modified>
</cp:coreProperties>
</file>